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47D7" w:rsidRPr="001A47D7" w:rsidRDefault="001A47D7" w:rsidP="001A47D7">
      <w:pPr>
        <w:framePr w:h="2390" w:wrap="notBeside" w:vAnchor="text" w:hAnchor="text" w:xAlign="right" w:y="1"/>
        <w:spacing w:line="557" w:lineRule="exact"/>
        <w:jc w:val="right"/>
        <w:rPr>
          <w:rFonts w:ascii="Times New Roman" w:hAnsi="Times New Roman" w:cs="Times New Roman"/>
        </w:rPr>
      </w:pPr>
      <w:r w:rsidRPr="001A47D7">
        <w:rPr>
          <w:rFonts w:ascii="Times New Roman" w:hAnsi="Times New Roman" w:cs="Times New Roman"/>
        </w:rPr>
        <w:t>УТВЕРЖДАЮ</w:t>
      </w:r>
    </w:p>
    <w:p w:rsidR="001A47D7" w:rsidRPr="001A47D7" w:rsidRDefault="001A47D7" w:rsidP="001A47D7">
      <w:pPr>
        <w:framePr w:h="2390" w:wrap="notBeside" w:vAnchor="text" w:hAnchor="text" w:xAlign="right" w:y="1"/>
        <w:spacing w:line="557" w:lineRule="exact"/>
        <w:jc w:val="right"/>
        <w:rPr>
          <w:rFonts w:ascii="Times New Roman" w:hAnsi="Times New Roman" w:cs="Times New Roman"/>
        </w:rPr>
      </w:pPr>
      <w:r w:rsidRPr="001A47D7">
        <w:rPr>
          <w:rFonts w:ascii="Times New Roman" w:hAnsi="Times New Roman" w:cs="Times New Roman"/>
        </w:rPr>
        <w:t>Директор школы</w:t>
      </w:r>
    </w:p>
    <w:p w:rsidR="001A47D7" w:rsidRPr="001A47D7" w:rsidRDefault="001A47D7" w:rsidP="001A47D7">
      <w:pPr>
        <w:framePr w:h="2390" w:wrap="notBeside" w:vAnchor="text" w:hAnchor="text" w:xAlign="right" w:y="1"/>
        <w:spacing w:line="557" w:lineRule="exact"/>
        <w:jc w:val="right"/>
        <w:rPr>
          <w:rFonts w:ascii="Times New Roman" w:hAnsi="Times New Roman" w:cs="Times New Roman"/>
        </w:rPr>
      </w:pPr>
      <w:r w:rsidRPr="001A47D7">
        <w:rPr>
          <w:rFonts w:ascii="Times New Roman" w:hAnsi="Times New Roman" w:cs="Times New Roman"/>
        </w:rPr>
        <w:t>_______</w:t>
      </w:r>
      <w:r w:rsidR="003F4C48">
        <w:rPr>
          <w:rFonts w:ascii="Times New Roman" w:hAnsi="Times New Roman" w:cs="Times New Roman"/>
        </w:rPr>
        <w:t>Григорьев В.Н.</w:t>
      </w:r>
    </w:p>
    <w:p w:rsidR="001A47D7" w:rsidRPr="001A47D7" w:rsidRDefault="001A47D7" w:rsidP="001A47D7">
      <w:pPr>
        <w:framePr w:h="2390" w:wrap="notBeside" w:vAnchor="text" w:hAnchor="text" w:xAlign="right" w:y="1"/>
        <w:jc w:val="right"/>
        <w:rPr>
          <w:rFonts w:ascii="Times New Roman" w:hAnsi="Times New Roman" w:cs="Times New Roman"/>
          <w:sz w:val="2"/>
          <w:szCs w:val="2"/>
        </w:rPr>
      </w:pPr>
      <w:r w:rsidRPr="001A47D7">
        <w:rPr>
          <w:rFonts w:ascii="Times New Roman" w:hAnsi="Times New Roman" w:cs="Times New Roman"/>
        </w:rPr>
        <w:t>Приказ №</w:t>
      </w:r>
      <w:r w:rsidR="003F4C48">
        <w:rPr>
          <w:rFonts w:ascii="Times New Roman" w:hAnsi="Times New Roman" w:cs="Times New Roman"/>
        </w:rPr>
        <w:t>2</w:t>
      </w:r>
      <w:r w:rsidR="00DA7F52">
        <w:rPr>
          <w:rFonts w:ascii="Times New Roman" w:hAnsi="Times New Roman" w:cs="Times New Roman"/>
        </w:rPr>
        <w:t>35</w:t>
      </w:r>
      <w:bookmarkStart w:id="0" w:name="_GoBack"/>
      <w:bookmarkEnd w:id="0"/>
      <w:r w:rsidR="00AF7E03">
        <w:rPr>
          <w:rFonts w:ascii="Times New Roman" w:hAnsi="Times New Roman" w:cs="Times New Roman"/>
        </w:rPr>
        <w:t xml:space="preserve"> </w:t>
      </w:r>
      <w:r w:rsidRPr="001A47D7">
        <w:rPr>
          <w:rFonts w:ascii="Times New Roman" w:hAnsi="Times New Roman" w:cs="Times New Roman"/>
        </w:rPr>
        <w:t>от</w:t>
      </w:r>
      <w:r w:rsidR="003B7DD9">
        <w:rPr>
          <w:rFonts w:ascii="Times New Roman" w:hAnsi="Times New Roman" w:cs="Times New Roman"/>
        </w:rPr>
        <w:t xml:space="preserve"> </w:t>
      </w:r>
      <w:r w:rsidR="003F4C48">
        <w:rPr>
          <w:rFonts w:ascii="Times New Roman" w:hAnsi="Times New Roman" w:cs="Times New Roman"/>
        </w:rPr>
        <w:t>04.12.2024</w:t>
      </w:r>
      <w:r w:rsidRPr="001A47D7">
        <w:rPr>
          <w:rFonts w:ascii="Times New Roman" w:hAnsi="Times New Roman" w:cs="Times New Roman"/>
        </w:rPr>
        <w:t xml:space="preserve">                     </w:t>
      </w:r>
    </w:p>
    <w:p w:rsidR="00757EDC" w:rsidRDefault="001A47D7" w:rsidP="001A47D7">
      <w:pPr>
        <w:rPr>
          <w:sz w:val="2"/>
          <w:szCs w:val="2"/>
        </w:rPr>
      </w:pPr>
      <w:r>
        <w:t xml:space="preserve">                                                                                                                             </w:t>
      </w:r>
    </w:p>
    <w:p w:rsidR="00757EDC" w:rsidRDefault="001A47D7">
      <w:pPr>
        <w:pStyle w:val="22"/>
        <w:keepNext/>
        <w:keepLines/>
        <w:shd w:val="clear" w:color="auto" w:fill="auto"/>
        <w:spacing w:before="768" w:after="0" w:line="290" w:lineRule="exact"/>
        <w:ind w:left="360"/>
      </w:pPr>
      <w:bookmarkStart w:id="1" w:name="bookmark0"/>
      <w:r>
        <w:t>Положение</w:t>
      </w:r>
      <w:bookmarkEnd w:id="1"/>
    </w:p>
    <w:p w:rsidR="00757EDC" w:rsidRDefault="001A47D7">
      <w:pPr>
        <w:pStyle w:val="30"/>
        <w:keepNext/>
        <w:keepLines/>
        <w:shd w:val="clear" w:color="auto" w:fill="auto"/>
        <w:spacing w:before="0" w:after="243"/>
        <w:ind w:left="360"/>
      </w:pPr>
      <w:bookmarkStart w:id="2" w:name="bookmark1"/>
      <w:r>
        <w:t xml:space="preserve">Об обеспечении бесплатным горячим питанием обучающихся, получающих начальное общее образование МКОУ </w:t>
      </w:r>
      <w:bookmarkEnd w:id="2"/>
      <w:r>
        <w:t>Азаматовская СОШ</w:t>
      </w:r>
    </w:p>
    <w:p w:rsidR="00757EDC" w:rsidRDefault="001A47D7">
      <w:pPr>
        <w:pStyle w:val="23"/>
        <w:numPr>
          <w:ilvl w:val="0"/>
          <w:numId w:val="1"/>
        </w:numPr>
        <w:shd w:val="clear" w:color="auto" w:fill="auto"/>
        <w:tabs>
          <w:tab w:val="left" w:pos="335"/>
        </w:tabs>
        <w:spacing w:before="0"/>
        <w:ind w:left="360" w:right="20"/>
      </w:pPr>
      <w:r>
        <w:t>Настоящее Положение устанавливает правила обеспечения бесплатным горячим питанием обучающихся, получающих начальное общее образование в государственных образовательных организациях (за исключение обучающихся с ограниченными возможностями здоровья, обучающихся в государственных общеобразовательных учреждениях, осуществляющих образовательную деятельность по адаптированным основным общеобразовательным программам) (далее - соответственно обучающиеся, организации, государственные организации, бесплатное горячее питание) при очной форме обучения.</w:t>
      </w:r>
    </w:p>
    <w:p w:rsidR="00757EDC" w:rsidRDefault="001A47D7">
      <w:pPr>
        <w:pStyle w:val="23"/>
        <w:numPr>
          <w:ilvl w:val="0"/>
          <w:numId w:val="1"/>
        </w:numPr>
        <w:shd w:val="clear" w:color="auto" w:fill="auto"/>
        <w:tabs>
          <w:tab w:val="left" w:pos="360"/>
        </w:tabs>
        <w:spacing w:before="0"/>
        <w:ind w:left="360" w:right="20"/>
      </w:pPr>
      <w:r>
        <w:t>Обучающиеся обеспечиваются бесплатным горячим питанием, предусматривающим наличие горячего блюда, не считая горячего напитка, один раз в день, из расчета средней стоимости одного горячего питания, установленного приказом Министерства образования и науки Удмуртской Республики.</w:t>
      </w:r>
    </w:p>
    <w:p w:rsidR="00757EDC" w:rsidRDefault="001A47D7">
      <w:pPr>
        <w:pStyle w:val="23"/>
        <w:numPr>
          <w:ilvl w:val="0"/>
          <w:numId w:val="1"/>
        </w:numPr>
        <w:shd w:val="clear" w:color="auto" w:fill="auto"/>
        <w:tabs>
          <w:tab w:val="left" w:pos="356"/>
        </w:tabs>
        <w:spacing w:before="0"/>
        <w:ind w:left="360" w:right="20"/>
      </w:pPr>
      <w:r>
        <w:t>Обучающимся, одновременно относящимся к нескольким категориям лиц, имеющих право на бесплатное питание или питание на льготных условиях, питание предоставляется по одному из оснований.</w:t>
      </w:r>
    </w:p>
    <w:p w:rsidR="00757EDC" w:rsidRDefault="001A47D7">
      <w:pPr>
        <w:pStyle w:val="23"/>
        <w:numPr>
          <w:ilvl w:val="0"/>
          <w:numId w:val="1"/>
        </w:numPr>
        <w:shd w:val="clear" w:color="auto" w:fill="auto"/>
        <w:tabs>
          <w:tab w:val="left" w:pos="360"/>
        </w:tabs>
        <w:spacing w:before="0"/>
        <w:ind w:left="360" w:right="20"/>
      </w:pPr>
      <w:r>
        <w:t>Обучающиеся обеспечиваются бесплатным горячим питанием в течение учебного года, за исключением каникул, в дни фактического посещения ими организации.</w:t>
      </w:r>
    </w:p>
    <w:p w:rsidR="00757EDC" w:rsidRDefault="001A47D7">
      <w:pPr>
        <w:pStyle w:val="23"/>
        <w:numPr>
          <w:ilvl w:val="0"/>
          <w:numId w:val="1"/>
        </w:numPr>
        <w:shd w:val="clear" w:color="auto" w:fill="auto"/>
        <w:tabs>
          <w:tab w:val="left" w:pos="356"/>
        </w:tabs>
        <w:spacing w:before="0"/>
        <w:ind w:left="360" w:right="20"/>
        <w:sectPr w:rsidR="00757EDC">
          <w:type w:val="continuous"/>
          <w:pgSz w:w="11906" w:h="16838"/>
          <w:pgMar w:top="1117" w:right="1451" w:bottom="1149" w:left="1444" w:header="0" w:footer="3" w:gutter="0"/>
          <w:cols w:space="720"/>
          <w:noEndnote/>
          <w:docGrid w:linePitch="360"/>
        </w:sectPr>
      </w:pPr>
      <w:r>
        <w:t>Приказом руководителя организации назначаются за организацию бесплатного горячего питания, которые обеспечивают наличие</w:t>
      </w:r>
    </w:p>
    <w:p w:rsidR="00757EDC" w:rsidRDefault="001A47D7" w:rsidP="001A47D7">
      <w:pPr>
        <w:pStyle w:val="23"/>
        <w:shd w:val="clear" w:color="auto" w:fill="auto"/>
        <w:spacing w:before="0"/>
        <w:ind w:left="1418" w:right="680" w:firstLine="0"/>
        <w:jc w:val="left"/>
      </w:pPr>
      <w:r>
        <w:lastRenderedPageBreak/>
        <w:t>ежедневных меню, выполнение натуральных норм питания, ведение необходимой документации.</w:t>
      </w:r>
    </w:p>
    <w:p w:rsidR="00757EDC" w:rsidRDefault="001A47D7">
      <w:pPr>
        <w:pStyle w:val="23"/>
        <w:numPr>
          <w:ilvl w:val="0"/>
          <w:numId w:val="1"/>
        </w:numPr>
        <w:shd w:val="clear" w:color="auto" w:fill="auto"/>
        <w:tabs>
          <w:tab w:val="left" w:pos="1849"/>
        </w:tabs>
        <w:spacing w:before="0"/>
        <w:ind w:left="1840" w:right="680" w:hanging="340"/>
      </w:pPr>
      <w:r>
        <w:t>Меню на предоставление бесплатного горячего питания составляется и утверждается организацией с учетом примерного меню, утвержденного приказом Министерства образования и науки Удмуртской Республики, и согласовывается с территориальным органом Федеральной службы по надзору в сфере защиты прав потребителей и благополучия человека.</w:t>
      </w:r>
    </w:p>
    <w:p w:rsidR="00757EDC" w:rsidRDefault="001A47D7">
      <w:pPr>
        <w:pStyle w:val="23"/>
        <w:numPr>
          <w:ilvl w:val="0"/>
          <w:numId w:val="1"/>
        </w:numPr>
        <w:shd w:val="clear" w:color="auto" w:fill="auto"/>
        <w:tabs>
          <w:tab w:val="left" w:pos="1860"/>
        </w:tabs>
        <w:spacing w:before="0"/>
        <w:ind w:left="1840" w:right="680" w:hanging="340"/>
      </w:pPr>
      <w:r>
        <w:t xml:space="preserve">Обучающиеся, находящиеся на индивидуальном обучении на дому, имеют </w:t>
      </w:r>
      <w:r>
        <w:lastRenderedPageBreak/>
        <w:t xml:space="preserve">право на получение одного питания в день сухим пайком (продуктовым набором). Условия и порядок предоставления </w:t>
      </w:r>
      <w:r>
        <w:rPr>
          <w:rStyle w:val="1"/>
        </w:rPr>
        <w:t xml:space="preserve">сухого </w:t>
      </w:r>
      <w:r>
        <w:t>пайка (продуктового набора) устанавливаются организацией.</w:t>
      </w:r>
    </w:p>
    <w:p w:rsidR="00757EDC" w:rsidRDefault="001A47D7">
      <w:pPr>
        <w:pStyle w:val="23"/>
        <w:numPr>
          <w:ilvl w:val="0"/>
          <w:numId w:val="1"/>
        </w:numPr>
        <w:shd w:val="clear" w:color="auto" w:fill="auto"/>
        <w:tabs>
          <w:tab w:val="left" w:pos="3199"/>
        </w:tabs>
        <w:spacing w:before="0"/>
        <w:ind w:left="1840" w:right="680" w:hanging="340"/>
      </w:pPr>
      <w:r>
        <w:t>Контроль</w:t>
      </w:r>
      <w:r>
        <w:tab/>
        <w:t>за полноценностью, качеством, сбалансированностью и организацией питания, соблюдением санитарно-гигиенических правил и норм возлагается на социального педагога.</w:t>
      </w:r>
    </w:p>
    <w:p w:rsidR="00757EDC" w:rsidRDefault="001A47D7">
      <w:pPr>
        <w:pStyle w:val="23"/>
        <w:numPr>
          <w:ilvl w:val="0"/>
          <w:numId w:val="1"/>
        </w:numPr>
        <w:shd w:val="clear" w:color="auto" w:fill="auto"/>
        <w:tabs>
          <w:tab w:val="left" w:pos="3271"/>
        </w:tabs>
        <w:spacing w:before="0"/>
        <w:ind w:left="1840" w:hanging="340"/>
      </w:pPr>
      <w:r>
        <w:t>Бесплатное</w:t>
      </w:r>
      <w:r>
        <w:tab/>
        <w:t>горячее питание прекращается в случае:</w:t>
      </w:r>
    </w:p>
    <w:p w:rsidR="00757EDC" w:rsidRDefault="001A47D7">
      <w:pPr>
        <w:pStyle w:val="23"/>
        <w:numPr>
          <w:ilvl w:val="0"/>
          <w:numId w:val="2"/>
        </w:numPr>
        <w:shd w:val="clear" w:color="auto" w:fill="auto"/>
        <w:tabs>
          <w:tab w:val="left" w:pos="2171"/>
        </w:tabs>
        <w:spacing w:before="0"/>
        <w:ind w:left="2200" w:right="680"/>
        <w:jc w:val="left"/>
      </w:pPr>
      <w:r>
        <w:t>Отчисления обучающегося из организации в период его обучения по образовательной программе начального общего образования;</w:t>
      </w:r>
    </w:p>
    <w:p w:rsidR="00757EDC" w:rsidRDefault="001A47D7">
      <w:pPr>
        <w:pStyle w:val="23"/>
        <w:numPr>
          <w:ilvl w:val="0"/>
          <w:numId w:val="2"/>
        </w:numPr>
        <w:shd w:val="clear" w:color="auto" w:fill="auto"/>
        <w:tabs>
          <w:tab w:val="left" w:pos="2207"/>
        </w:tabs>
        <w:spacing w:before="0"/>
        <w:ind w:left="2200" w:right="680"/>
        <w:jc w:val="left"/>
      </w:pPr>
      <w:r>
        <w:t>Поступления заявления от родителей (законных представителей) обучающихся об отказе от предоставления бесплатного питания;</w:t>
      </w:r>
    </w:p>
    <w:p w:rsidR="00757EDC" w:rsidRDefault="001A47D7">
      <w:pPr>
        <w:pStyle w:val="23"/>
        <w:numPr>
          <w:ilvl w:val="0"/>
          <w:numId w:val="1"/>
        </w:numPr>
        <w:shd w:val="clear" w:color="auto" w:fill="auto"/>
        <w:tabs>
          <w:tab w:val="left" w:pos="2659"/>
        </w:tabs>
        <w:spacing w:before="0"/>
        <w:ind w:left="1840" w:right="680" w:hanging="340"/>
      </w:pPr>
      <w:r>
        <w:t>При</w:t>
      </w:r>
      <w:r>
        <w:tab/>
        <w:t>выявлении обстоятельств, предусмотренных пунктом 11 настоящего Порядка, обеспечение бесплатным горячим питанием прекращается со дня издания организацией приказа о прекращении предоставления бесплатного горячего питания обучающегося.</w:t>
      </w:r>
    </w:p>
    <w:p w:rsidR="00757EDC" w:rsidRDefault="001A47D7">
      <w:pPr>
        <w:pStyle w:val="23"/>
        <w:numPr>
          <w:ilvl w:val="0"/>
          <w:numId w:val="1"/>
        </w:numPr>
        <w:shd w:val="clear" w:color="auto" w:fill="auto"/>
        <w:tabs>
          <w:tab w:val="left" w:pos="3361"/>
        </w:tabs>
        <w:spacing w:before="0" w:after="604"/>
        <w:ind w:left="1840" w:right="680" w:hanging="340"/>
      </w:pPr>
      <w:r>
        <w:t>Финансовое</w:t>
      </w:r>
      <w:r>
        <w:tab/>
        <w:t>обеспечение бесплатного горячего питания обучающихся в государственных организациях Удмуртской Республики осуществляется за счет средств бюджета Удмуртской Республики, в том числе за счет поступлений из федерального бюджета.</w:t>
      </w:r>
    </w:p>
    <w:sectPr w:rsidR="00757EDC" w:rsidSect="00AF7E03">
      <w:type w:val="continuous"/>
      <w:pgSz w:w="11906" w:h="16838"/>
      <w:pgMar w:top="567" w:right="403" w:bottom="567" w:left="352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47D7" w:rsidRDefault="001A47D7">
      <w:r>
        <w:separator/>
      </w:r>
    </w:p>
  </w:endnote>
  <w:endnote w:type="continuationSeparator" w:id="0">
    <w:p w:rsidR="001A47D7" w:rsidRDefault="001A47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47D7" w:rsidRDefault="001A47D7"/>
  </w:footnote>
  <w:footnote w:type="continuationSeparator" w:id="0">
    <w:p w:rsidR="001A47D7" w:rsidRDefault="001A47D7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40075F"/>
    <w:multiLevelType w:val="multilevel"/>
    <w:tmpl w:val="CB02C66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4607403"/>
    <w:multiLevelType w:val="multilevel"/>
    <w:tmpl w:val="B87C11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7EDC"/>
    <w:rsid w:val="001A47D7"/>
    <w:rsid w:val="003B7DD9"/>
    <w:rsid w:val="003F4C48"/>
    <w:rsid w:val="00757EDC"/>
    <w:rsid w:val="00AF7E03"/>
    <w:rsid w:val="00BA5C89"/>
    <w:rsid w:val="00DA7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FFE2E3-5888-4794-87D2-5BF663600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Подпись к картинке (2)_"/>
    <w:basedOn w:val="a0"/>
    <w:link w:val="20"/>
    <w:rPr>
      <w:rFonts w:ascii="Georgia" w:eastAsia="Georgia" w:hAnsi="Georgia" w:cs="Georgia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1">
    <w:name w:val="Заголовок №2_"/>
    <w:basedOn w:val="a0"/>
    <w:link w:val="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0"/>
      <w:sz w:val="29"/>
      <w:szCs w:val="29"/>
      <w:u w:val="none"/>
    </w:rPr>
  </w:style>
  <w:style w:type="character" w:customStyle="1" w:styleId="3">
    <w:name w:val="Заголовок №3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0"/>
      <w:sz w:val="25"/>
      <w:szCs w:val="25"/>
      <w:u w:val="none"/>
    </w:rPr>
  </w:style>
  <w:style w:type="character" w:customStyle="1" w:styleId="a6">
    <w:name w:val="Основной текст_"/>
    <w:basedOn w:val="a0"/>
    <w:link w:val="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u w:val="none"/>
    </w:rPr>
  </w:style>
  <w:style w:type="character" w:customStyle="1" w:styleId="1">
    <w:name w:val="Основной текст1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none"/>
      <w:lang w:val="ru-RU"/>
    </w:rPr>
  </w:style>
  <w:style w:type="character" w:customStyle="1" w:styleId="10">
    <w:name w:val="Заголовок №1_"/>
    <w:basedOn w:val="a0"/>
    <w:link w:val="11"/>
    <w:rPr>
      <w:rFonts w:ascii="Segoe UI" w:eastAsia="Segoe UI" w:hAnsi="Segoe UI" w:cs="Segoe UI"/>
      <w:b w:val="0"/>
      <w:bCs w:val="0"/>
      <w:i w:val="0"/>
      <w:iCs w:val="0"/>
      <w:smallCaps w:val="0"/>
      <w:strike w:val="0"/>
      <w:spacing w:val="-10"/>
      <w:sz w:val="36"/>
      <w:szCs w:val="36"/>
      <w:u w:val="none"/>
    </w:rPr>
  </w:style>
  <w:style w:type="character" w:customStyle="1" w:styleId="127pt0pt">
    <w:name w:val="Заголовок №1 + 27 pt;Интервал 0 pt"/>
    <w:basedOn w:val="10"/>
    <w:rPr>
      <w:rFonts w:ascii="Segoe UI" w:eastAsia="Segoe UI" w:hAnsi="Segoe UI" w:cs="Segoe U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54"/>
      <w:szCs w:val="54"/>
      <w:u w:val="none"/>
      <w:lang w:val="ru-RU"/>
    </w:rPr>
  </w:style>
  <w:style w:type="character" w:customStyle="1" w:styleId="24">
    <w:name w:val="Основной текст (2)_"/>
    <w:basedOn w:val="a0"/>
    <w:link w:val="25"/>
    <w:rPr>
      <w:rFonts w:ascii="Segoe UI" w:eastAsia="Segoe UI" w:hAnsi="Segoe UI" w:cs="Segoe UI"/>
      <w:b w:val="0"/>
      <w:bCs w:val="0"/>
      <w:i w:val="0"/>
      <w:iCs w:val="0"/>
      <w:smallCaps w:val="0"/>
      <w:strike w:val="0"/>
      <w:spacing w:val="-10"/>
      <w:sz w:val="36"/>
      <w:szCs w:val="36"/>
      <w:u w:val="none"/>
    </w:rPr>
  </w:style>
  <w:style w:type="character" w:customStyle="1" w:styleId="227pt0pt">
    <w:name w:val="Основной текст (2) + 27 pt;Интервал 0 pt"/>
    <w:basedOn w:val="24"/>
    <w:rPr>
      <w:rFonts w:ascii="Segoe UI" w:eastAsia="Segoe UI" w:hAnsi="Segoe UI" w:cs="Segoe U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54"/>
      <w:szCs w:val="54"/>
      <w:u w:val="none"/>
      <w:lang w:val="ru-RU"/>
    </w:rPr>
  </w:style>
  <w:style w:type="paragraph" w:customStyle="1" w:styleId="20">
    <w:name w:val="Подпись к картинке (2)"/>
    <w:basedOn w:val="a"/>
    <w:link w:val="2"/>
    <w:pPr>
      <w:shd w:val="clear" w:color="auto" w:fill="FFFFFF"/>
      <w:spacing w:line="0" w:lineRule="atLeast"/>
    </w:pPr>
    <w:rPr>
      <w:rFonts w:ascii="Georgia" w:eastAsia="Georgia" w:hAnsi="Georgia" w:cs="Georgia"/>
      <w:sz w:val="23"/>
      <w:szCs w:val="23"/>
    </w:rPr>
  </w:style>
  <w:style w:type="paragraph" w:customStyle="1" w:styleId="a5">
    <w:name w:val="Подпись к картинке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22">
    <w:name w:val="Заголовок №2"/>
    <w:basedOn w:val="a"/>
    <w:link w:val="21"/>
    <w:pPr>
      <w:shd w:val="clear" w:color="auto" w:fill="FFFFFF"/>
      <w:spacing w:before="780" w:after="6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pacing w:val="10"/>
      <w:sz w:val="29"/>
      <w:szCs w:val="29"/>
    </w:rPr>
  </w:style>
  <w:style w:type="paragraph" w:customStyle="1" w:styleId="30">
    <w:name w:val="Заголовок №3"/>
    <w:basedOn w:val="a"/>
    <w:link w:val="3"/>
    <w:pPr>
      <w:shd w:val="clear" w:color="auto" w:fill="FFFFFF"/>
      <w:spacing w:before="60" w:after="240" w:line="324" w:lineRule="exact"/>
      <w:jc w:val="center"/>
      <w:outlineLvl w:val="2"/>
    </w:pPr>
    <w:rPr>
      <w:rFonts w:ascii="Times New Roman" w:eastAsia="Times New Roman" w:hAnsi="Times New Roman" w:cs="Times New Roman"/>
      <w:b/>
      <w:bCs/>
      <w:spacing w:val="10"/>
      <w:sz w:val="25"/>
      <w:szCs w:val="25"/>
    </w:rPr>
  </w:style>
  <w:style w:type="paragraph" w:customStyle="1" w:styleId="23">
    <w:name w:val="Основной текст2"/>
    <w:basedOn w:val="a"/>
    <w:link w:val="a6"/>
    <w:pPr>
      <w:shd w:val="clear" w:color="auto" w:fill="FFFFFF"/>
      <w:spacing w:before="240" w:line="320" w:lineRule="exact"/>
      <w:ind w:hanging="360"/>
      <w:jc w:val="both"/>
    </w:pPr>
    <w:rPr>
      <w:rFonts w:ascii="Times New Roman" w:eastAsia="Times New Roman" w:hAnsi="Times New Roman" w:cs="Times New Roman"/>
      <w:spacing w:val="10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before="780" w:after="60" w:line="0" w:lineRule="atLeast"/>
      <w:outlineLvl w:val="0"/>
    </w:pPr>
    <w:rPr>
      <w:rFonts w:ascii="Segoe UI" w:eastAsia="Segoe UI" w:hAnsi="Segoe UI" w:cs="Segoe UI"/>
      <w:spacing w:val="-10"/>
      <w:sz w:val="36"/>
      <w:szCs w:val="36"/>
    </w:rPr>
  </w:style>
  <w:style w:type="paragraph" w:customStyle="1" w:styleId="25">
    <w:name w:val="Основной текст (2)"/>
    <w:basedOn w:val="a"/>
    <w:link w:val="24"/>
    <w:pPr>
      <w:shd w:val="clear" w:color="auto" w:fill="FFFFFF"/>
      <w:spacing w:before="60" w:line="0" w:lineRule="atLeast"/>
    </w:pPr>
    <w:rPr>
      <w:rFonts w:ascii="Segoe UI" w:eastAsia="Segoe UI" w:hAnsi="Segoe UI" w:cs="Segoe UI"/>
      <w:spacing w:val="-10"/>
      <w:sz w:val="36"/>
      <w:szCs w:val="36"/>
    </w:rPr>
  </w:style>
  <w:style w:type="paragraph" w:styleId="a7">
    <w:name w:val="header"/>
    <w:basedOn w:val="a"/>
    <w:link w:val="a8"/>
    <w:uiPriority w:val="99"/>
    <w:unhideWhenUsed/>
    <w:rsid w:val="00AF7E0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F7E03"/>
    <w:rPr>
      <w:color w:val="000000"/>
    </w:rPr>
  </w:style>
  <w:style w:type="paragraph" w:styleId="a9">
    <w:name w:val="footer"/>
    <w:basedOn w:val="a"/>
    <w:link w:val="aa"/>
    <w:uiPriority w:val="99"/>
    <w:unhideWhenUsed/>
    <w:rsid w:val="00AF7E0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F7E03"/>
    <w:rPr>
      <w:color w:val="000000"/>
    </w:rPr>
  </w:style>
  <w:style w:type="paragraph" w:styleId="ab">
    <w:name w:val="Balloon Text"/>
    <w:basedOn w:val="a"/>
    <w:link w:val="ac"/>
    <w:uiPriority w:val="99"/>
    <w:semiHidden/>
    <w:unhideWhenUsed/>
    <w:rsid w:val="00AF7E03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AF7E03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1249</TotalTime>
  <Pages>2</Pages>
  <Words>480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школа</cp:lastModifiedBy>
  <cp:revision>3</cp:revision>
  <cp:lastPrinted>2024-12-04T08:39:00Z</cp:lastPrinted>
  <dcterms:created xsi:type="dcterms:W3CDTF">2024-11-26T04:48:00Z</dcterms:created>
  <dcterms:modified xsi:type="dcterms:W3CDTF">2024-12-04T08:39:00Z</dcterms:modified>
</cp:coreProperties>
</file>